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招标公告</w:t>
      </w:r>
    </w:p>
    <w:p>
      <w:pPr>
        <w:spacing w:line="400" w:lineRule="exact"/>
        <w:rPr>
          <w:rFonts w:ascii="宋体"/>
          <w:b/>
          <w:bCs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-21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>重庆国盛物业（集团）有限公司</w:t>
      </w:r>
      <w:r>
        <w:rPr>
          <w:rFonts w:hint="eastAsia" w:ascii="宋体" w:hAnsi="宋体" w:eastAsia="宋体" w:cs="宋体"/>
          <w:sz w:val="21"/>
          <w:szCs w:val="21"/>
        </w:rPr>
        <w:t>开发建设的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>国盛.莲花湖（1号地块）</w:t>
      </w:r>
      <w:r>
        <w:rPr>
          <w:rFonts w:hint="eastAsia" w:ascii="宋体" w:hAnsi="宋体" w:cs="宋体"/>
          <w:sz w:val="21"/>
          <w:szCs w:val="21"/>
          <w:u w:val="single"/>
          <w:lang w:eastAsia="zh-CN"/>
        </w:rPr>
        <w:t>示范区</w:t>
      </w:r>
      <w:r>
        <w:rPr>
          <w:rFonts w:hint="eastAsia" w:ascii="宋体" w:hAnsi="宋体" w:cs="宋体"/>
          <w:sz w:val="21"/>
          <w:szCs w:val="21"/>
          <w:lang w:eastAsia="zh-CN"/>
        </w:rPr>
        <w:t>甲供乔木灌木工程</w:t>
      </w:r>
      <w:r>
        <w:rPr>
          <w:rFonts w:hint="eastAsia" w:ascii="宋体" w:hAnsi="宋体" w:eastAsia="宋体" w:cs="宋体"/>
          <w:sz w:val="21"/>
          <w:szCs w:val="21"/>
        </w:rPr>
        <w:t>，现向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全集团</w:t>
      </w:r>
      <w:r>
        <w:rPr>
          <w:rFonts w:hint="eastAsia" w:ascii="宋体" w:hAnsi="宋体" w:eastAsia="宋体" w:cs="宋体"/>
          <w:sz w:val="21"/>
          <w:szCs w:val="21"/>
        </w:rPr>
        <w:t>公开发布招标公告。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5" w:firstLineChars="2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建设地点：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重庆市高新区曾家镇莲花湖风景区</w:t>
      </w:r>
      <w:r>
        <w:rPr>
          <w:rFonts w:hint="eastAsia" w:ascii="宋体" w:hAnsi="宋体" w:eastAsia="宋体" w:cs="宋体"/>
          <w:sz w:val="21"/>
          <w:szCs w:val="21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5" w:firstLineChars="250"/>
        <w:textAlignment w:val="auto"/>
        <w:rPr>
          <w:rFonts w:hint="eastAsia" w:ascii="宋体" w:hAnsi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工程规模：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1号地块</w:t>
      </w:r>
      <w:r>
        <w:rPr>
          <w:rFonts w:hint="eastAsia" w:ascii="宋体" w:hAnsi="宋体" w:cs="宋体"/>
          <w:sz w:val="21"/>
          <w:szCs w:val="21"/>
          <w:lang w:eastAsia="zh-CN"/>
        </w:rPr>
        <w:t>总园林面积约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1.8万㎡，</w:t>
      </w:r>
      <w:r>
        <w:rPr>
          <w:rFonts w:hint="eastAsia" w:ascii="宋体" w:hAnsi="宋体" w:cs="宋体"/>
          <w:sz w:val="21"/>
          <w:szCs w:val="21"/>
          <w:lang w:eastAsia="zh-CN"/>
        </w:rPr>
        <w:t>本次招标示范区</w:t>
      </w:r>
      <w:r>
        <w:rPr>
          <w:rFonts w:hint="eastAsia" w:ascii="宋体" w:hAnsi="宋体" w:eastAsia="宋体" w:cs="宋体"/>
          <w:kern w:val="0"/>
          <w:sz w:val="21"/>
          <w:szCs w:val="21"/>
        </w:rPr>
        <w:t>景观面积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约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5500</w:t>
      </w:r>
      <w:r>
        <w:rPr>
          <w:rFonts w:hint="eastAsia" w:ascii="宋体" w:hAnsi="宋体" w:eastAsia="宋体" w:cs="宋体"/>
          <w:kern w:val="0"/>
          <w:sz w:val="21"/>
          <w:szCs w:val="21"/>
        </w:rPr>
        <w:t>㎡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3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  <w:lang w:eastAsia="zh-CN"/>
        </w:rPr>
        <w:t>供应方式：</w:t>
      </w:r>
      <w:r>
        <w:rPr>
          <w:rFonts w:hint="eastAsia" w:ascii="宋体" w:hAnsi="宋体" w:cs="宋体"/>
          <w:sz w:val="21"/>
          <w:szCs w:val="21"/>
          <w:lang w:eastAsia="zh-CN"/>
        </w:rPr>
        <w:t>招标方来苗圃选苗标号，承包方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送货到场、且分批次供货，无预付款、月结</w:t>
      </w:r>
      <w:r>
        <w:rPr>
          <w:rFonts w:hint="eastAsia" w:ascii="宋体" w:hAnsi="宋体" w:eastAsia="宋体" w:cs="宋体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5" w:firstLineChars="250"/>
        <w:textAlignment w:val="auto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物业形态：洋</w:t>
      </w:r>
      <w:r>
        <w:rPr>
          <w:rFonts w:hint="eastAsia" w:ascii="宋体" w:hAnsi="宋体" w:cs="宋体"/>
          <w:sz w:val="21"/>
          <w:szCs w:val="21"/>
          <w:lang w:eastAsia="zh-CN"/>
        </w:rPr>
        <w:t>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5" w:firstLineChars="25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投标人专业资质等级要求</w:t>
      </w:r>
      <w:r>
        <w:rPr>
          <w:rFonts w:hint="eastAsia" w:ascii="宋体" w:hAnsi="宋体" w:eastAsia="宋体" w:cs="宋体"/>
          <w:bCs/>
          <w:sz w:val="21"/>
          <w:szCs w:val="21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3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投标人具有3年以上类似业绩经验，具有</w:t>
      </w:r>
      <w:r>
        <w:rPr>
          <w:rFonts w:hint="eastAsia" w:ascii="宋体" w:hAnsi="宋体" w:cs="宋体"/>
          <w:sz w:val="21"/>
          <w:szCs w:val="21"/>
          <w:lang w:eastAsia="zh-CN"/>
        </w:rPr>
        <w:t>乔木灌木供应到场</w:t>
      </w:r>
      <w:r>
        <w:rPr>
          <w:rFonts w:hint="eastAsia" w:ascii="宋体" w:hAnsi="宋体" w:eastAsia="宋体" w:cs="宋体"/>
          <w:sz w:val="21"/>
          <w:szCs w:val="21"/>
        </w:rPr>
        <w:t>的能力、机构，</w:t>
      </w:r>
      <w:r>
        <w:rPr>
          <w:rFonts w:hint="eastAsia" w:ascii="宋体" w:hAnsi="宋体" w:cs="宋体"/>
          <w:sz w:val="21"/>
          <w:szCs w:val="21"/>
          <w:lang w:eastAsia="zh-CN"/>
        </w:rPr>
        <w:t>自有苗圃优先，</w:t>
      </w:r>
      <w:r>
        <w:rPr>
          <w:rFonts w:hint="eastAsia" w:ascii="宋体" w:hAnsi="宋体" w:eastAsia="宋体" w:cs="宋体"/>
          <w:sz w:val="21"/>
          <w:szCs w:val="21"/>
        </w:rPr>
        <w:t>能提供24小时应急服务。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3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投标人财务状况良好。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3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本次招标不接受联合体投标。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-23" w:firstLine="420" w:firstLineChars="200"/>
        <w:textAlignment w:val="auto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报名时请带上</w:t>
      </w:r>
      <w:r>
        <w:rPr>
          <w:rFonts w:hint="eastAsia" w:ascii="宋体" w:hAnsi="宋体" w:cs="宋体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营业执照副本（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三证合一</w:t>
      </w:r>
      <w:r>
        <w:rPr>
          <w:rFonts w:hint="eastAsia" w:ascii="宋体" w:hAnsi="宋体" w:eastAsia="宋体" w:cs="宋体"/>
          <w:sz w:val="21"/>
          <w:szCs w:val="21"/>
        </w:rPr>
        <w:t>复印件需盖鲜章）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3年的类似项目工程业绩一览表；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拟推荐给我司考察类似项目合同书（正在施工的项目优先）；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介绍信或法人授权委托书(原件)。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报名起止时间：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2021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日上午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:00 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2021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sz w:val="21"/>
          <w:szCs w:val="21"/>
        </w:rPr>
        <w:t>日下午17:00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"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现场勘查联系人：</w:t>
      </w:r>
      <w:r>
        <w:rPr>
          <w:rFonts w:hint="eastAsia" w:ascii="宋体" w:hAnsi="宋体" w:cs="宋体"/>
          <w:sz w:val="21"/>
          <w:szCs w:val="21"/>
          <w:lang w:eastAsia="zh-CN"/>
        </w:rPr>
        <w:t>吴嵩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13594155582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报名地点：</w:t>
      </w:r>
      <w:r>
        <w:rPr>
          <w:rFonts w:hint="eastAsia" w:ascii="宋体" w:hAnsi="宋体" w:eastAsia="宋体" w:cs="宋体"/>
          <w:kern w:val="0"/>
          <w:sz w:val="21"/>
          <w:szCs w:val="21"/>
        </w:rPr>
        <w:t>重庆市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高新区曾家镇莲花湖风景区重庆国盛物业（集团）有限公司</w:t>
      </w:r>
      <w:r>
        <w:rPr>
          <w:rFonts w:hint="eastAsia" w:ascii="宋体" w:hAnsi="宋体" w:eastAsia="宋体" w:cs="宋体"/>
          <w:kern w:val="0"/>
          <w:sz w:val="21"/>
          <w:szCs w:val="21"/>
        </w:rPr>
        <w:t>成本部</w:t>
      </w:r>
      <w:r>
        <w:rPr>
          <w:rFonts w:hint="eastAsia" w:ascii="宋体" w:hAnsi="宋体" w:eastAsia="宋体" w:cs="宋体"/>
          <w:sz w:val="21"/>
          <w:szCs w:val="21"/>
        </w:rPr>
        <w:t>。联系人：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陈冲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联系电话：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instrText xml:space="preserve"> HYPERLINK "mailto:13637729788，邮箱997140081@qq.com。" </w:instrTex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13637729788，邮箱997140081@qq.com</w:t>
      </w:r>
      <w:r>
        <w:rPr>
          <w:rStyle w:val="7"/>
          <w:rFonts w:hint="eastAsia" w:ascii="宋体" w:hAnsi="宋体" w:eastAsia="宋体" w:cs="宋体"/>
          <w:kern w:val="0"/>
          <w:sz w:val="21"/>
          <w:szCs w:val="21"/>
        </w:rPr>
        <w:t>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xcel.Sheet.12" ShapeID="_x0000_i1025" DrawAspect="Icon" ObjectID="_1468075725" r:id="rId5">
            <o:LockedField>false</o:LockedField>
          </o:OLEObject>
        </w:objec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object>
          <v:shape id="_x0000_i1026" o:spt="75" type="#_x0000_t75" style="height:66pt;width:72.75pt;" o:ole="t" filled="f" o:preferrelative="t" stroked="f" coordsize="21600,21600"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xcel.Sheet.8" ShapeID="_x0000_i1026" DrawAspect="Icon" ObjectID="_1468075726" r:id="rId7">
            <o:LockedField>false</o:LockedField>
          </o:OLEObject>
        </w:object>
      </w:r>
    </w:p>
    <w:p>
      <w:pPr>
        <w:spacing w:line="360" w:lineRule="auto"/>
        <w:ind w:right="-10" w:firstLine="420" w:firstLineChars="200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ind w:right="-10"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重庆国盛物业（集团）有限公司</w:t>
      </w:r>
    </w:p>
    <w:p>
      <w:pPr>
        <w:ind w:right="-10" w:firstLine="420" w:firstLineChars="20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成本部</w:t>
      </w:r>
    </w:p>
    <w:p>
      <w:pPr>
        <w:tabs>
          <w:tab w:val="left" w:pos="6270"/>
        </w:tabs>
        <w:ind w:right="56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2021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日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pgSz w:w="11907" w:h="16840"/>
      <w:pgMar w:top="935" w:right="1107" w:bottom="468" w:left="12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07DDDC"/>
    <w:multiLevelType w:val="singleLevel"/>
    <w:tmpl w:val="0C07DDD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966611"/>
    <w:multiLevelType w:val="singleLevel"/>
    <w:tmpl w:val="5A9666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16C"/>
    <w:rsid w:val="00045AF3"/>
    <w:rsid w:val="0006088E"/>
    <w:rsid w:val="000925BA"/>
    <w:rsid w:val="0021111F"/>
    <w:rsid w:val="00492A8E"/>
    <w:rsid w:val="00543E6B"/>
    <w:rsid w:val="0054653D"/>
    <w:rsid w:val="00595F92"/>
    <w:rsid w:val="00713E16"/>
    <w:rsid w:val="00723A3F"/>
    <w:rsid w:val="0077001A"/>
    <w:rsid w:val="008A5D35"/>
    <w:rsid w:val="009D24CF"/>
    <w:rsid w:val="009D441D"/>
    <w:rsid w:val="00A270A0"/>
    <w:rsid w:val="00A457AF"/>
    <w:rsid w:val="00A62BEB"/>
    <w:rsid w:val="00B043F9"/>
    <w:rsid w:val="00C036DC"/>
    <w:rsid w:val="00C60117"/>
    <w:rsid w:val="00C80061"/>
    <w:rsid w:val="00D1616C"/>
    <w:rsid w:val="00D569F4"/>
    <w:rsid w:val="00DB702E"/>
    <w:rsid w:val="00E202D3"/>
    <w:rsid w:val="00EC391F"/>
    <w:rsid w:val="0BD00062"/>
    <w:rsid w:val="0DD22DCF"/>
    <w:rsid w:val="16BB66A4"/>
    <w:rsid w:val="17205A94"/>
    <w:rsid w:val="19883414"/>
    <w:rsid w:val="215E5FE8"/>
    <w:rsid w:val="25F371ED"/>
    <w:rsid w:val="26D03206"/>
    <w:rsid w:val="27174E2B"/>
    <w:rsid w:val="276C2BFA"/>
    <w:rsid w:val="294248A4"/>
    <w:rsid w:val="2A234C4B"/>
    <w:rsid w:val="37E24032"/>
    <w:rsid w:val="388A7CEA"/>
    <w:rsid w:val="3BAB409B"/>
    <w:rsid w:val="3CA670F1"/>
    <w:rsid w:val="3F83568A"/>
    <w:rsid w:val="43E67B97"/>
    <w:rsid w:val="4EE8115B"/>
    <w:rsid w:val="52FD7BCD"/>
    <w:rsid w:val="5ACB6D0C"/>
    <w:rsid w:val="5CD56B24"/>
    <w:rsid w:val="5D1A23A3"/>
    <w:rsid w:val="63D36A8D"/>
    <w:rsid w:val="668703C1"/>
    <w:rsid w:val="6B4C759E"/>
    <w:rsid w:val="6F4B62EA"/>
    <w:rsid w:val="73291306"/>
    <w:rsid w:val="79F236FC"/>
    <w:rsid w:val="7E6C6D44"/>
    <w:rsid w:val="7F11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8"/>
    <w:qFormat/>
    <w:uiPriority w:val="99"/>
    <w:pPr>
      <w:spacing w:after="120"/>
      <w:ind w:left="420" w:leftChars="200"/>
    </w:pPr>
    <w:rPr>
      <w:sz w:val="16"/>
      <w:szCs w:val="16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正文文本缩进 3 Char"/>
    <w:link w:val="4"/>
    <w:qFormat/>
    <w:locked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9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102</Words>
  <Characters>588</Characters>
  <Lines>4</Lines>
  <Paragraphs>1</Paragraphs>
  <TotalTime>37</TotalTime>
  <ScaleCrop>false</ScaleCrop>
  <LinksUpToDate>false</LinksUpToDate>
  <CharactersWithSpaces>689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2014-06-25T04:38:00Z</dcterms:created>
  <dc:creator>国盛滨溪</dc:creator>
  <cp:lastModifiedBy>Administrator</cp:lastModifiedBy>
  <dcterms:modified xsi:type="dcterms:W3CDTF">2021-09-30T04:27:55Z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7FB949570DA84606A26312C3F6D4A661</vt:lpwstr>
  </property>
</Properties>
</file>